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3CEFB" w14:textId="44C3FBE8" w:rsidR="00EE0076" w:rsidRPr="00DF6DD6" w:rsidRDefault="00EE0076" w:rsidP="0000716C">
      <w:pPr>
        <w:widowControl w:val="0"/>
        <w:tabs>
          <w:tab w:val="center" w:pos="4680"/>
        </w:tabs>
        <w:suppressAutoHyphens/>
        <w:spacing w:before="60" w:line="276" w:lineRule="auto"/>
        <w:rPr>
          <w:rFonts w:ascii="Calibri" w:eastAsia="Times New Roman" w:hAnsi="Calibri" w:cs="Calibri"/>
          <w:color w:val="373A37" w:themeColor="text1"/>
          <w:sz w:val="22"/>
          <w:szCs w:val="22"/>
          <w:shd w:val="clear" w:color="auto" w:fill="FFFFFF"/>
        </w:rPr>
      </w:pPr>
      <w:bookmarkStart w:id="0" w:name="_GoBack"/>
      <w:bookmarkEnd w:id="0"/>
      <w:r w:rsidRPr="00DF6DD6">
        <w:rPr>
          <w:rFonts w:ascii="Calibri" w:eastAsia="Times New Roman" w:hAnsi="Calibri" w:cs="Calibri"/>
          <w:color w:val="373A37" w:themeColor="text1"/>
          <w:sz w:val="22"/>
          <w:szCs w:val="22"/>
          <w:shd w:val="clear" w:color="auto" w:fill="FFFFFF"/>
        </w:rPr>
        <w:t xml:space="preserve">This </w:t>
      </w:r>
      <w:r w:rsidR="00937048" w:rsidRPr="00DF6DD6">
        <w:rPr>
          <w:rFonts w:ascii="Calibri" w:eastAsia="Times New Roman" w:hAnsi="Calibri" w:cs="Calibri"/>
          <w:color w:val="373A37" w:themeColor="text1"/>
          <w:sz w:val="22"/>
          <w:szCs w:val="22"/>
          <w:shd w:val="clear" w:color="auto" w:fill="FFFFFF"/>
        </w:rPr>
        <w:t>monthly</w:t>
      </w:r>
      <w:r w:rsidRPr="00DF6DD6">
        <w:rPr>
          <w:rFonts w:ascii="Calibri" w:eastAsia="Times New Roman" w:hAnsi="Calibri" w:cs="Calibri"/>
          <w:color w:val="373A37" w:themeColor="text1"/>
          <w:sz w:val="22"/>
          <w:szCs w:val="22"/>
          <w:shd w:val="clear" w:color="auto" w:fill="FFFFFF"/>
        </w:rPr>
        <w:t xml:space="preserve"> newsletter provides insight into construction activities and updates on the progress of the New Emergency Department project.</w:t>
      </w:r>
    </w:p>
    <w:p w14:paraId="1AF5CE83" w14:textId="577C94D0" w:rsidR="001317DC" w:rsidRPr="00DF6DD6" w:rsidRDefault="006210CE" w:rsidP="0000716C">
      <w:pPr>
        <w:widowControl w:val="0"/>
        <w:tabs>
          <w:tab w:val="center" w:pos="4680"/>
        </w:tabs>
        <w:suppressAutoHyphens/>
        <w:spacing w:before="60" w:line="276" w:lineRule="auto"/>
        <w:rPr>
          <w:rFonts w:ascii="Calibri" w:hAnsi="Calibri" w:cs="Calibri"/>
          <w:b/>
          <w:bCs/>
          <w:color w:val="104734" w:themeColor="accent2"/>
          <w:spacing w:val="-4"/>
          <w:sz w:val="36"/>
        </w:rPr>
      </w:pPr>
      <w:r>
        <w:rPr>
          <w:rFonts w:ascii="Calibri" w:hAnsi="Calibri" w:cs="Calibri"/>
          <w:b/>
          <w:bCs/>
          <w:color w:val="104734" w:themeColor="accent2"/>
          <w:spacing w:val="-4"/>
          <w:sz w:val="36"/>
        </w:rPr>
        <w:t>Month</w:t>
      </w:r>
      <w:r w:rsidR="009E38E3" w:rsidRPr="00DF6DD6">
        <w:rPr>
          <w:rFonts w:ascii="Calibri" w:hAnsi="Calibri" w:cs="Calibri"/>
          <w:b/>
          <w:bCs/>
          <w:color w:val="104734" w:themeColor="accent2"/>
          <w:spacing w:val="-4"/>
          <w:sz w:val="36"/>
        </w:rPr>
        <w:t xml:space="preserve"> at a glance</w:t>
      </w:r>
    </w:p>
    <w:p w14:paraId="0E086D62" w14:textId="4CFC49FC" w:rsidR="001317DC" w:rsidRPr="00DF6DD6" w:rsidRDefault="005C2DBF" w:rsidP="00D160E4">
      <w:pPr>
        <w:rPr>
          <w:rFonts w:ascii="Calibri" w:eastAsia="Times New Roman" w:hAnsi="Calibri" w:cs="Calibri"/>
          <w:color w:val="373A37" w:themeColor="text1"/>
          <w:sz w:val="22"/>
          <w:szCs w:val="22"/>
        </w:rPr>
      </w:pPr>
      <w:r>
        <w:rPr>
          <w:rFonts w:ascii="Calibri" w:eastAsia="Times New Roman" w:hAnsi="Calibri" w:cs="Calibri"/>
          <w:color w:val="373A37" w:themeColor="text1"/>
          <w:sz w:val="22"/>
          <w:szCs w:val="22"/>
          <w:shd w:val="clear" w:color="auto" w:fill="FFFFFF"/>
        </w:rPr>
        <w:t xml:space="preserve">Over the month of </w:t>
      </w:r>
      <w:r w:rsidR="00CF2CAF">
        <w:rPr>
          <w:rFonts w:ascii="Calibri" w:eastAsia="Times New Roman" w:hAnsi="Calibri" w:cs="Calibri"/>
          <w:color w:val="373A37" w:themeColor="text1"/>
          <w:sz w:val="22"/>
          <w:szCs w:val="22"/>
          <w:shd w:val="clear" w:color="auto" w:fill="FFFFFF"/>
        </w:rPr>
        <w:t>March work was started on the new temporary corridor for access to the Emergency Department. Flooring continued installation in the high acuity area</w:t>
      </w:r>
      <w:r w:rsidR="00C170C3">
        <w:rPr>
          <w:rFonts w:ascii="Calibri" w:eastAsia="Times New Roman" w:hAnsi="Calibri" w:cs="Calibri"/>
          <w:color w:val="373A37" w:themeColor="text1"/>
          <w:sz w:val="22"/>
          <w:szCs w:val="22"/>
          <w:shd w:val="clear" w:color="auto" w:fill="FFFFFF"/>
        </w:rPr>
        <w:t>.</w:t>
      </w:r>
      <w:r w:rsidR="00CF2CAF">
        <w:rPr>
          <w:rFonts w:ascii="Calibri" w:eastAsia="Times New Roman" w:hAnsi="Calibri" w:cs="Calibri"/>
          <w:color w:val="373A37" w:themeColor="text1"/>
          <w:sz w:val="22"/>
          <w:szCs w:val="22"/>
          <w:shd w:val="clear" w:color="auto" w:fill="FFFFFF"/>
        </w:rPr>
        <w:t xml:space="preserve"> Removal of the old patient corridor was </w:t>
      </w:r>
      <w:r w:rsidR="000F4DAA">
        <w:rPr>
          <w:rFonts w:ascii="Calibri" w:eastAsia="Times New Roman" w:hAnsi="Calibri" w:cs="Calibri"/>
          <w:color w:val="373A37" w:themeColor="text1"/>
          <w:sz w:val="22"/>
          <w:szCs w:val="22"/>
          <w:shd w:val="clear" w:color="auto" w:fill="FFFFFF"/>
        </w:rPr>
        <w:t>completed,</w:t>
      </w:r>
      <w:r w:rsidR="00CF2CAF">
        <w:rPr>
          <w:rFonts w:ascii="Calibri" w:eastAsia="Times New Roman" w:hAnsi="Calibri" w:cs="Calibri"/>
          <w:color w:val="373A37" w:themeColor="text1"/>
          <w:sz w:val="22"/>
          <w:szCs w:val="22"/>
          <w:shd w:val="clear" w:color="auto" w:fill="FFFFFF"/>
        </w:rPr>
        <w:t xml:space="preserve"> and </w:t>
      </w:r>
      <w:r w:rsidR="000F4DAA">
        <w:rPr>
          <w:rFonts w:ascii="Calibri" w:eastAsia="Times New Roman" w:hAnsi="Calibri" w:cs="Calibri"/>
          <w:color w:val="373A37" w:themeColor="text1"/>
          <w:sz w:val="22"/>
          <w:szCs w:val="22"/>
          <w:shd w:val="clear" w:color="auto" w:fill="FFFFFF"/>
        </w:rPr>
        <w:t>layout of walls</w:t>
      </w:r>
      <w:r w:rsidR="00CF2CAF">
        <w:rPr>
          <w:rFonts w:ascii="Calibri" w:eastAsia="Times New Roman" w:hAnsi="Calibri" w:cs="Calibri"/>
          <w:color w:val="373A37" w:themeColor="text1"/>
          <w:sz w:val="22"/>
          <w:szCs w:val="22"/>
          <w:shd w:val="clear" w:color="auto" w:fill="FFFFFF"/>
        </w:rPr>
        <w:t xml:space="preserve"> began in the new triage and waiting area</w:t>
      </w:r>
      <w:r w:rsidR="00E33126">
        <w:rPr>
          <w:rFonts w:ascii="Calibri" w:eastAsia="Times New Roman" w:hAnsi="Calibri" w:cs="Calibri"/>
          <w:color w:val="373A37" w:themeColor="text1"/>
          <w:sz w:val="22"/>
          <w:szCs w:val="22"/>
          <w:shd w:val="clear" w:color="auto" w:fill="FFFFFF"/>
        </w:rPr>
        <w:t xml:space="preserve">. </w:t>
      </w:r>
    </w:p>
    <w:p w14:paraId="2CDF945B" w14:textId="050BB05A" w:rsidR="001317DC" w:rsidRPr="00DF6DD6" w:rsidRDefault="001028FD" w:rsidP="001028FD">
      <w:pPr>
        <w:widowControl w:val="0"/>
        <w:tabs>
          <w:tab w:val="center" w:pos="4680"/>
        </w:tabs>
        <w:suppressAutoHyphens/>
        <w:spacing w:before="60" w:line="276" w:lineRule="auto"/>
        <w:rPr>
          <w:rFonts w:ascii="Calibri" w:hAnsi="Calibri" w:cs="Calibri"/>
          <w:b/>
          <w:bCs/>
          <w:color w:val="104734" w:themeColor="accent2"/>
          <w:spacing w:val="-4"/>
          <w:sz w:val="36"/>
        </w:rPr>
      </w:pPr>
      <w:r w:rsidRPr="00DF6DD6">
        <w:rPr>
          <w:rFonts w:ascii="Calibri" w:hAnsi="Calibri" w:cs="Calibri"/>
          <w:b/>
          <w:bCs/>
          <w:color w:val="104734" w:themeColor="accent2"/>
          <w:spacing w:val="-4"/>
          <w:sz w:val="36"/>
        </w:rPr>
        <w:t>Upcoming Work</w:t>
      </w:r>
    </w:p>
    <w:p w14:paraId="3D1C9887" w14:textId="77777777" w:rsidR="00D112DD" w:rsidRPr="00DF6DD6" w:rsidRDefault="00D112DD" w:rsidP="0000716C">
      <w:pPr>
        <w:widowControl w:val="0"/>
        <w:numPr>
          <w:ilvl w:val="0"/>
          <w:numId w:val="10"/>
        </w:numPr>
        <w:shd w:val="clear" w:color="auto" w:fill="FFFFFF"/>
        <w:spacing w:before="60" w:line="276" w:lineRule="auto"/>
        <w:rPr>
          <w:rFonts w:ascii="Calibri" w:hAnsi="Calibri" w:cs="Calibri"/>
          <w:color w:val="373A37" w:themeColor="text1"/>
          <w:sz w:val="20"/>
          <w:szCs w:val="20"/>
        </w:rPr>
        <w:sectPr w:rsidR="00D112DD" w:rsidRPr="00DF6DD6" w:rsidSect="00602CC0">
          <w:headerReference w:type="default" r:id="rId11"/>
          <w:footerReference w:type="default" r:id="rId12"/>
          <w:pgSz w:w="12240" w:h="15840"/>
          <w:pgMar w:top="720" w:right="1080" w:bottom="1440" w:left="1080" w:header="1440" w:footer="1008" w:gutter="0"/>
          <w:cols w:space="720"/>
          <w:docGrid w:linePitch="360"/>
        </w:sectPr>
      </w:pPr>
    </w:p>
    <w:p w14:paraId="7F5F195B" w14:textId="53BD2996" w:rsidR="0045423A" w:rsidRPr="00DF6DD6" w:rsidRDefault="00A8191A" w:rsidP="0045423A">
      <w:pPr>
        <w:pStyle w:val="ListParagraph"/>
        <w:numPr>
          <w:ilvl w:val="0"/>
          <w:numId w:val="10"/>
        </w:numPr>
        <w:rPr>
          <w:rFonts w:ascii="Calibri" w:hAnsi="Calibri" w:cs="Calibri"/>
          <w:color w:val="373A37" w:themeColor="text1"/>
          <w:sz w:val="22"/>
          <w:szCs w:val="22"/>
          <w:shd w:val="clear" w:color="auto" w:fill="FFFFFF"/>
        </w:rPr>
      </w:pPr>
      <w:r>
        <w:rPr>
          <w:rFonts w:ascii="Calibri" w:hAnsi="Calibri" w:cs="Calibri"/>
          <w:color w:val="373A37" w:themeColor="text1"/>
          <w:sz w:val="22"/>
          <w:szCs w:val="22"/>
          <w:shd w:val="clear" w:color="auto" w:fill="FFFFFF"/>
        </w:rPr>
        <w:t xml:space="preserve">Penthouse </w:t>
      </w:r>
      <w:r w:rsidR="00CF2CAF">
        <w:rPr>
          <w:rFonts w:ascii="Calibri" w:hAnsi="Calibri" w:cs="Calibri"/>
          <w:color w:val="373A37" w:themeColor="text1"/>
          <w:sz w:val="22"/>
          <w:szCs w:val="22"/>
          <w:shd w:val="clear" w:color="auto" w:fill="FFFFFF"/>
        </w:rPr>
        <w:t>equipment installation completion</w:t>
      </w:r>
      <w:r>
        <w:rPr>
          <w:rFonts w:ascii="Calibri" w:hAnsi="Calibri" w:cs="Calibri"/>
          <w:color w:val="373A37" w:themeColor="text1"/>
          <w:sz w:val="22"/>
          <w:szCs w:val="22"/>
          <w:shd w:val="clear" w:color="auto" w:fill="FFFFFF"/>
        </w:rPr>
        <w:t xml:space="preserve"> </w:t>
      </w:r>
    </w:p>
    <w:p w14:paraId="3C3E6903" w14:textId="3DFD9A9A" w:rsidR="00D8315E" w:rsidRPr="00DF6DD6" w:rsidRDefault="00A8191A" w:rsidP="00922715">
      <w:pPr>
        <w:pStyle w:val="ListParagraph"/>
        <w:numPr>
          <w:ilvl w:val="0"/>
          <w:numId w:val="10"/>
        </w:numPr>
        <w:rPr>
          <w:rFonts w:ascii="Calibri" w:hAnsi="Calibri" w:cs="Calibri"/>
          <w:color w:val="373A37" w:themeColor="text1"/>
          <w:sz w:val="22"/>
          <w:szCs w:val="22"/>
          <w:shd w:val="clear" w:color="auto" w:fill="FFFFFF"/>
        </w:rPr>
      </w:pPr>
      <w:r>
        <w:rPr>
          <w:rFonts w:ascii="Calibri" w:hAnsi="Calibri" w:cs="Calibri"/>
          <w:color w:val="373A37" w:themeColor="text1"/>
          <w:sz w:val="22"/>
          <w:szCs w:val="22"/>
          <w:shd w:val="clear" w:color="auto" w:fill="FFFFFF"/>
        </w:rPr>
        <w:t>Flooring installation</w:t>
      </w:r>
      <w:r w:rsidR="00C170C3">
        <w:rPr>
          <w:rFonts w:ascii="Calibri" w:hAnsi="Calibri" w:cs="Calibri"/>
          <w:color w:val="373A37" w:themeColor="text1"/>
          <w:sz w:val="22"/>
          <w:szCs w:val="22"/>
          <w:shd w:val="clear" w:color="auto" w:fill="FFFFFF"/>
        </w:rPr>
        <w:t xml:space="preserve"> to continue.</w:t>
      </w:r>
    </w:p>
    <w:p w14:paraId="4BBDF12D" w14:textId="6A035AF4" w:rsidR="002728DD" w:rsidRDefault="00A8191A" w:rsidP="00922715">
      <w:pPr>
        <w:pStyle w:val="ListParagraph"/>
        <w:numPr>
          <w:ilvl w:val="0"/>
          <w:numId w:val="10"/>
        </w:numPr>
        <w:rPr>
          <w:rFonts w:ascii="Calibri" w:hAnsi="Calibri" w:cs="Calibri"/>
          <w:color w:val="373A37" w:themeColor="text1"/>
          <w:sz w:val="22"/>
          <w:szCs w:val="22"/>
          <w:shd w:val="clear" w:color="auto" w:fill="FFFFFF"/>
        </w:rPr>
      </w:pPr>
      <w:r>
        <w:rPr>
          <w:rFonts w:ascii="Calibri" w:hAnsi="Calibri" w:cs="Calibri"/>
          <w:color w:val="373A37" w:themeColor="text1"/>
          <w:sz w:val="22"/>
          <w:szCs w:val="22"/>
          <w:shd w:val="clear" w:color="auto" w:fill="FFFFFF"/>
        </w:rPr>
        <w:t xml:space="preserve">Electrical Distribution </w:t>
      </w:r>
      <w:r w:rsidR="00BE7CF4">
        <w:rPr>
          <w:rFonts w:ascii="Calibri" w:hAnsi="Calibri" w:cs="Calibri"/>
          <w:color w:val="373A37" w:themeColor="text1"/>
          <w:sz w:val="22"/>
          <w:szCs w:val="22"/>
          <w:shd w:val="clear" w:color="auto" w:fill="FFFFFF"/>
        </w:rPr>
        <w:t>cable pull</w:t>
      </w:r>
    </w:p>
    <w:p w14:paraId="4383FADA" w14:textId="396C66F7" w:rsidR="00B72A30" w:rsidRDefault="00BE7CF4" w:rsidP="00922715">
      <w:pPr>
        <w:pStyle w:val="ListParagraph"/>
        <w:numPr>
          <w:ilvl w:val="0"/>
          <w:numId w:val="10"/>
        </w:numPr>
        <w:rPr>
          <w:rFonts w:ascii="Calibri" w:hAnsi="Calibri" w:cs="Calibri"/>
          <w:color w:val="373A37" w:themeColor="text1"/>
          <w:sz w:val="22"/>
          <w:szCs w:val="22"/>
          <w:shd w:val="clear" w:color="auto" w:fill="FFFFFF"/>
        </w:rPr>
      </w:pPr>
      <w:r>
        <w:rPr>
          <w:rFonts w:ascii="Calibri" w:hAnsi="Calibri" w:cs="Calibri"/>
          <w:color w:val="373A37" w:themeColor="text1"/>
          <w:sz w:val="22"/>
          <w:szCs w:val="22"/>
          <w:shd w:val="clear" w:color="auto" w:fill="FFFFFF"/>
        </w:rPr>
        <w:t>Trauma Elevator Completion</w:t>
      </w:r>
      <w:r w:rsidR="00C170C3">
        <w:rPr>
          <w:rFonts w:ascii="Calibri" w:hAnsi="Calibri" w:cs="Calibri"/>
          <w:color w:val="373A37" w:themeColor="text1"/>
          <w:sz w:val="22"/>
          <w:szCs w:val="22"/>
          <w:shd w:val="clear" w:color="auto" w:fill="FFFFFF"/>
        </w:rPr>
        <w:t>.</w:t>
      </w:r>
    </w:p>
    <w:p w14:paraId="60435B59" w14:textId="0455623B" w:rsidR="002728DD" w:rsidRPr="00DF6DD6" w:rsidRDefault="002728DD" w:rsidP="0000716C">
      <w:pPr>
        <w:widowControl w:val="0"/>
        <w:shd w:val="clear" w:color="auto" w:fill="FFFFFF"/>
        <w:spacing w:before="60" w:line="276" w:lineRule="auto"/>
        <w:rPr>
          <w:rFonts w:ascii="Calibri" w:hAnsi="Calibri" w:cs="Calibri"/>
          <w:color w:val="373A37" w:themeColor="text1"/>
          <w:sz w:val="20"/>
          <w:szCs w:val="20"/>
        </w:rPr>
        <w:sectPr w:rsidR="002728DD" w:rsidRPr="00DF6DD6" w:rsidSect="00FB07E2">
          <w:type w:val="continuous"/>
          <w:pgSz w:w="12240" w:h="15840"/>
          <w:pgMar w:top="720" w:right="1080" w:bottom="1440" w:left="1080" w:header="1440" w:footer="720" w:gutter="0"/>
          <w:cols w:num="2" w:space="720"/>
          <w:docGrid w:linePitch="360"/>
        </w:sectPr>
      </w:pPr>
    </w:p>
    <w:p w14:paraId="4B87E8D4" w14:textId="60862564" w:rsidR="002C5070" w:rsidRDefault="002C5070" w:rsidP="002C5070">
      <w:pPr>
        <w:widowControl w:val="0"/>
        <w:tabs>
          <w:tab w:val="center" w:pos="4680"/>
        </w:tabs>
        <w:suppressAutoHyphens/>
        <w:spacing w:before="60" w:line="276" w:lineRule="auto"/>
        <w:rPr>
          <w:rFonts w:ascii="Calibri" w:hAnsi="Calibri" w:cs="Calibri"/>
          <w:b/>
          <w:bCs/>
          <w:color w:val="104734" w:themeColor="accent2"/>
          <w:spacing w:val="-4"/>
          <w:sz w:val="36"/>
        </w:rPr>
      </w:pPr>
      <w:r w:rsidRPr="00DF6DD6">
        <w:rPr>
          <w:rFonts w:ascii="Calibri" w:hAnsi="Calibri" w:cs="Calibri"/>
          <w:b/>
          <w:bCs/>
          <w:color w:val="104734" w:themeColor="accent2"/>
          <w:spacing w:val="-4"/>
          <w:sz w:val="36"/>
        </w:rPr>
        <w:t>Fun Facts</w:t>
      </w:r>
    </w:p>
    <w:p w14:paraId="7A821C63" w14:textId="3621C631" w:rsidR="00921885" w:rsidRPr="00DF6DD6" w:rsidRDefault="007D47BC" w:rsidP="0051424F">
      <w:pPr>
        <w:widowControl w:val="0"/>
        <w:tabs>
          <w:tab w:val="center" w:pos="4680"/>
        </w:tabs>
        <w:suppressAutoHyphens/>
        <w:spacing w:before="60" w:line="276" w:lineRule="auto"/>
        <w:rPr>
          <w:rFonts w:ascii="Calibri" w:hAnsi="Calibri" w:cs="Calibri"/>
          <w:b/>
          <w:bCs/>
          <w:color w:val="104734" w:themeColor="accent2"/>
          <w:spacing w:val="-4"/>
          <w:sz w:val="36"/>
        </w:rPr>
      </w:pPr>
      <w:r>
        <w:rPr>
          <w:rFonts w:ascii="Calibri" w:eastAsia="Times New Roman" w:hAnsi="Calibri" w:cs="Calibri"/>
          <w:color w:val="373A37" w:themeColor="text1"/>
          <w:sz w:val="22"/>
          <w:szCs w:val="22"/>
          <w:shd w:val="clear" w:color="auto" w:fill="FFFFFF"/>
        </w:rPr>
        <w:t xml:space="preserve">Electromagnetic Interference (EMI) shielding is an important consideration within the New ED space </w:t>
      </w:r>
      <w:r w:rsidR="00E33126">
        <w:rPr>
          <w:rFonts w:ascii="Calibri" w:eastAsia="Times New Roman" w:hAnsi="Calibri" w:cs="Calibri"/>
          <w:color w:val="373A37" w:themeColor="text1"/>
          <w:sz w:val="22"/>
          <w:szCs w:val="22"/>
          <w:shd w:val="clear" w:color="auto" w:fill="FFFFFF"/>
        </w:rPr>
        <w:t>which protects</w:t>
      </w:r>
      <w:r>
        <w:rPr>
          <w:rFonts w:ascii="Calibri" w:eastAsia="Times New Roman" w:hAnsi="Calibri" w:cs="Calibri"/>
          <w:color w:val="373A37" w:themeColor="text1"/>
          <w:sz w:val="22"/>
          <w:szCs w:val="22"/>
          <w:shd w:val="clear" w:color="auto" w:fill="FFFFFF"/>
        </w:rPr>
        <w:t xml:space="preserve"> vulnerable equipment to signal noise and damage. To implement shielding, the wall composition of each electrical room within the New Emergency Department includes floor to ceiling aluminum panels. These panels are welded</w:t>
      </w:r>
      <w:r w:rsidR="00E33126">
        <w:rPr>
          <w:rFonts w:ascii="Calibri" w:eastAsia="Times New Roman" w:hAnsi="Calibri" w:cs="Calibri"/>
          <w:color w:val="373A37" w:themeColor="text1"/>
          <w:sz w:val="22"/>
          <w:szCs w:val="22"/>
          <w:shd w:val="clear" w:color="auto" w:fill="FFFFFF"/>
        </w:rPr>
        <w:t xml:space="preserve"> together to create a continuous surface. The distribution rooms in the garage have these aluminum panels installed on the ceiling </w:t>
      </w:r>
      <w:r w:rsidR="009827D7">
        <w:rPr>
          <w:rFonts w:ascii="Calibri" w:eastAsia="Times New Roman" w:hAnsi="Calibri" w:cs="Calibri"/>
          <w:color w:val="373A37" w:themeColor="text1"/>
          <w:sz w:val="22"/>
          <w:szCs w:val="22"/>
          <w:shd w:val="clear" w:color="auto" w:fill="FFFFFF"/>
        </w:rPr>
        <w:t>to provide shielding to the floor above as well.</w:t>
      </w:r>
    </w:p>
    <w:p w14:paraId="4662C4FD" w14:textId="1B63D606" w:rsidR="005C2DBF" w:rsidRDefault="007D47BC" w:rsidP="001028FD">
      <w:pPr>
        <w:pStyle w:val="BasicParagraph"/>
        <w:widowControl w:val="0"/>
        <w:spacing w:before="240" w:line="276" w:lineRule="auto"/>
        <w:rPr>
          <w:rFonts w:ascii="Calibri" w:hAnsi="Calibri" w:cs="Calibri"/>
          <w:b/>
          <w:bCs/>
          <w:color w:val="104734" w:themeColor="accent2"/>
          <w:spacing w:val="-4"/>
          <w:sz w:val="36"/>
        </w:rPr>
      </w:pPr>
      <w:r w:rsidRPr="007D47BC">
        <w:rPr>
          <w:rFonts w:ascii="Calibri" w:hAnsi="Calibri" w:cs="Calibri"/>
          <w:b/>
          <w:bCs/>
          <w:noProof/>
          <w:color w:val="104734" w:themeColor="accent2"/>
          <w:spacing w:val="-4"/>
          <w:sz w:val="36"/>
        </w:rPr>
        <w:drawing>
          <wp:inline distT="0" distB="0" distL="0" distR="0" wp14:anchorId="60167626" wp14:editId="0AFC4C75">
            <wp:extent cx="6296014" cy="4029075"/>
            <wp:effectExtent l="0" t="0" r="0" b="0"/>
            <wp:docPr id="154066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68259" name=""/>
                    <pic:cNvPicPr/>
                  </pic:nvPicPr>
                  <pic:blipFill>
                    <a:blip r:embed="rId13"/>
                    <a:stretch>
                      <a:fillRect/>
                    </a:stretch>
                  </pic:blipFill>
                  <pic:spPr>
                    <a:xfrm>
                      <a:off x="0" y="0"/>
                      <a:ext cx="6301569" cy="4032630"/>
                    </a:xfrm>
                    <a:prstGeom prst="rect">
                      <a:avLst/>
                    </a:prstGeom>
                  </pic:spPr>
                </pic:pic>
              </a:graphicData>
            </a:graphic>
          </wp:inline>
        </w:drawing>
      </w:r>
    </w:p>
    <w:sectPr w:rsidR="005C2DBF" w:rsidSect="00602CC0">
      <w:headerReference w:type="default" r:id="rId14"/>
      <w:type w:val="continuous"/>
      <w:pgSz w:w="12240" w:h="15840"/>
      <w:pgMar w:top="720" w:right="1080" w:bottom="1440" w:left="1080" w:header="720" w:footer="100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CB2F2" w14:textId="77777777" w:rsidR="00B97317" w:rsidRDefault="00B97317" w:rsidP="003170D3">
      <w:r>
        <w:separator/>
      </w:r>
    </w:p>
  </w:endnote>
  <w:endnote w:type="continuationSeparator" w:id="0">
    <w:p w14:paraId="17DB5DDA" w14:textId="77777777" w:rsidR="00B97317" w:rsidRDefault="00B97317" w:rsidP="00317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Cambria"/>
    <w:panose1 w:val="02040503050201020203"/>
    <w:charset w:val="00"/>
    <w:family w:val="roman"/>
    <w:notTrueType/>
    <w:pitch w:val="variable"/>
    <w:sig w:usb0="60000287" w:usb1="00000001" w:usb2="00000000" w:usb3="00000000" w:csb0="0000019F" w:csb1="00000000"/>
  </w:font>
  <w:font w:name="Times 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2DA8A6C8-EE07-4ED9-B2AB-45F0E674D72E}"/>
    <w:embedBold r:id="rId2" w:fontKey="{E456B838-1EA1-40D5-B52D-EBB23FB7343F}"/>
  </w:font>
  <w:font w:name="Barlow Condensed">
    <w:charset w:val="00"/>
    <w:family w:val="auto"/>
    <w:pitch w:val="variable"/>
    <w:sig w:usb0="20000007" w:usb1="00000000" w:usb2="00000000" w:usb3="00000000" w:csb0="00000193" w:csb1="00000000"/>
    <w:embedBold r:id="rId3" w:fontKey="{1CAD49AE-64D0-41A7-AE3B-DE9170BDB796}"/>
  </w:font>
  <w:font w:name="Barlow Semi Condensed">
    <w:charset w:val="00"/>
    <w:family w:val="auto"/>
    <w:pitch w:val="variable"/>
    <w:sig w:usb0="20000007" w:usb1="00000000" w:usb2="00000000" w:usb3="00000000" w:csb0="00000193" w:csb1="00000000"/>
    <w:embedBold r:id="rId4" w:fontKey="{2DCED344-4BDB-4ADA-AE91-B3FFF6A09D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CB911" w14:textId="2D82C3C9" w:rsidR="00602CC0" w:rsidRDefault="00602CC0">
    <w:pPr>
      <w:pStyle w:val="Footer"/>
    </w:pPr>
    <w:r w:rsidRPr="00105A4E">
      <w:rPr>
        <w:noProof/>
      </w:rPr>
      <w:drawing>
        <wp:anchor distT="0" distB="0" distL="114300" distR="114300" simplePos="0" relativeHeight="251669504" behindDoc="1" locked="0" layoutInCell="1" allowOverlap="1" wp14:anchorId="0C9DC479" wp14:editId="50F1C657">
          <wp:simplePos x="0" y="0"/>
          <wp:positionH relativeFrom="margin">
            <wp:posOffset>6334125</wp:posOffset>
          </wp:positionH>
          <wp:positionV relativeFrom="paragraph">
            <wp:posOffset>201295</wp:posOffset>
          </wp:positionV>
          <wp:extent cx="494479" cy="4064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94479" cy="406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5F88C" w14:textId="77777777" w:rsidR="00B97317" w:rsidRDefault="00B97317" w:rsidP="003170D3">
      <w:r>
        <w:separator/>
      </w:r>
    </w:p>
  </w:footnote>
  <w:footnote w:type="continuationSeparator" w:id="0">
    <w:p w14:paraId="3448B26F" w14:textId="77777777" w:rsidR="00B97317" w:rsidRDefault="00B97317" w:rsidP="00317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964B6" w14:textId="6216D1E7" w:rsidR="003170D3" w:rsidRDefault="00DF6DD6" w:rsidP="002F0C3E">
    <w:pPr>
      <w:pStyle w:val="Header"/>
      <w:tabs>
        <w:tab w:val="clear" w:pos="4680"/>
        <w:tab w:val="clear" w:pos="9360"/>
        <w:tab w:val="left" w:pos="9390"/>
      </w:tabs>
    </w:pPr>
    <w:r>
      <w:rPr>
        <w:rFonts w:ascii="Barlow Condensed" w:hAnsi="Barlow Condensed" w:cs="Barlow Condensed"/>
        <w:b/>
        <w:bCs/>
        <w:noProof/>
        <w:color w:val="FFC62F"/>
        <w:kern w:val="10"/>
        <w:sz w:val="104"/>
        <w:szCs w:val="104"/>
      </w:rPr>
      <mc:AlternateContent>
        <mc:Choice Requires="wps">
          <w:drawing>
            <wp:anchor distT="0" distB="0" distL="114300" distR="114300" simplePos="0" relativeHeight="251661312" behindDoc="0" locked="0" layoutInCell="1" allowOverlap="1" wp14:anchorId="2DDB9E2D" wp14:editId="207F7864">
              <wp:simplePos x="0" y="0"/>
              <wp:positionH relativeFrom="margin">
                <wp:align>right</wp:align>
              </wp:positionH>
              <wp:positionV relativeFrom="paragraph">
                <wp:posOffset>-648335</wp:posOffset>
              </wp:positionV>
              <wp:extent cx="6400800" cy="784860"/>
              <wp:effectExtent l="0" t="0" r="0" b="15240"/>
              <wp:wrapNone/>
              <wp:docPr id="1" name="Text Box 1"/>
              <wp:cNvGraphicFramePr/>
              <a:graphic xmlns:a="http://schemas.openxmlformats.org/drawingml/2006/main">
                <a:graphicData uri="http://schemas.microsoft.com/office/word/2010/wordprocessingShape">
                  <wps:wsp>
                    <wps:cNvSpPr txBox="1"/>
                    <wps:spPr>
                      <a:xfrm>
                        <a:off x="0" y="0"/>
                        <a:ext cx="6400800" cy="784860"/>
                      </a:xfrm>
                      <a:prstGeom prst="rect">
                        <a:avLst/>
                      </a:prstGeom>
                      <a:noFill/>
                      <a:ln w="6350">
                        <a:noFill/>
                      </a:ln>
                    </wps:spPr>
                    <wps:txbx>
                      <w:txbxContent>
                        <w:p w14:paraId="0342FA4D" w14:textId="1D37D5C0" w:rsidR="003170D3" w:rsidRPr="00DF6DD6" w:rsidRDefault="002F0C3E" w:rsidP="003170D3">
                          <w:pPr>
                            <w:rPr>
                              <w:rFonts w:ascii="Calibri" w:hAnsi="Calibri" w:cs="Calibri"/>
                              <w:b/>
                              <w:bCs/>
                              <w:color w:val="FFC62F" w:themeColor="accent1"/>
                              <w:sz w:val="40"/>
                              <w:szCs w:val="40"/>
                            </w:rPr>
                          </w:pPr>
                          <w:r w:rsidRPr="00DF6DD6">
                            <w:rPr>
                              <w:rFonts w:ascii="Calibri" w:hAnsi="Calibri" w:cs="Calibri"/>
                              <w:b/>
                              <w:bCs/>
                              <w:color w:val="FFC62F" w:themeColor="accent1"/>
                              <w:sz w:val="40"/>
                              <w:szCs w:val="40"/>
                            </w:rPr>
                            <w:t>St. Boniface Hospital New ED Project</w:t>
                          </w:r>
                        </w:p>
                        <w:p w14:paraId="020FE4CB" w14:textId="1868BEF1" w:rsidR="002F0C3E" w:rsidRPr="00DF6DD6" w:rsidRDefault="002F0C3E" w:rsidP="003170D3">
                          <w:pPr>
                            <w:rPr>
                              <w:rFonts w:ascii="Calibri" w:hAnsi="Calibri" w:cs="Calibri"/>
                              <w:b/>
                              <w:bCs/>
                              <w:color w:val="FFC62F" w:themeColor="accent1"/>
                              <w:sz w:val="40"/>
                              <w:szCs w:val="40"/>
                            </w:rPr>
                          </w:pPr>
                          <w:r w:rsidRPr="00DF6DD6">
                            <w:rPr>
                              <w:rFonts w:ascii="Calibri" w:hAnsi="Calibri" w:cs="Calibri"/>
                              <w:b/>
                              <w:bCs/>
                              <w:color w:val="FFC62F" w:themeColor="accent1"/>
                              <w:sz w:val="40"/>
                              <w:szCs w:val="40"/>
                            </w:rPr>
                            <w:t>Construction Newsletter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B9E2D" id="_x0000_t202" coordsize="21600,21600" o:spt="202" path="m,l,21600r21600,l21600,xe">
              <v:stroke joinstyle="miter"/>
              <v:path gradientshapeok="t" o:connecttype="rect"/>
            </v:shapetype>
            <v:shape id="Text Box 1" o:spid="_x0000_s1026" type="#_x0000_t202" style="position:absolute;margin-left:452.8pt;margin-top:-51.05pt;width:7in;height:61.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" filled="f" stroked="f" strokeweight=".5pt">
              <v:textbox inset="0,0,0,0">
                <w:txbxContent>
                  <w:p w14:paraId="0342FA4D" w14:textId="1D37D5C0" w:rsidR="003170D3" w:rsidRPr="00DF6DD6" w:rsidRDefault="002F0C3E" w:rsidP="003170D3">
                    <w:pPr>
                      <w:rPr>
                        <w:rFonts w:ascii="Calibri" w:hAnsi="Calibri" w:cs="Calibri"/>
                        <w:b/>
                        <w:bCs/>
                        <w:color w:val="FFC62F" w:themeColor="accent1"/>
                        <w:sz w:val="40"/>
                        <w:szCs w:val="40"/>
                      </w:rPr>
                    </w:pPr>
                    <w:r w:rsidRPr="00DF6DD6">
                      <w:rPr>
                        <w:rFonts w:ascii="Calibri" w:hAnsi="Calibri" w:cs="Calibri"/>
                        <w:b/>
                        <w:bCs/>
                        <w:color w:val="FFC62F" w:themeColor="accent1"/>
                        <w:sz w:val="40"/>
                        <w:szCs w:val="40"/>
                      </w:rPr>
                      <w:t>St. Boniface Hospital New ED Project</w:t>
                    </w:r>
                  </w:p>
                  <w:p w14:paraId="020FE4CB" w14:textId="1868BEF1" w:rsidR="002F0C3E" w:rsidRPr="00DF6DD6" w:rsidRDefault="002F0C3E" w:rsidP="003170D3">
                    <w:pPr>
                      <w:rPr>
                        <w:rFonts w:ascii="Calibri" w:hAnsi="Calibri" w:cs="Calibri"/>
                        <w:b/>
                        <w:bCs/>
                        <w:color w:val="FFC62F" w:themeColor="accent1"/>
                        <w:sz w:val="40"/>
                        <w:szCs w:val="40"/>
                      </w:rPr>
                    </w:pPr>
                    <w:r w:rsidRPr="00DF6DD6">
                      <w:rPr>
                        <w:rFonts w:ascii="Calibri" w:hAnsi="Calibri" w:cs="Calibri"/>
                        <w:b/>
                        <w:bCs/>
                        <w:color w:val="FFC62F" w:themeColor="accent1"/>
                        <w:sz w:val="40"/>
                        <w:szCs w:val="40"/>
                      </w:rPr>
                      <w:t>Construction Newsletter</w:t>
                    </w:r>
                  </w:p>
                </w:txbxContent>
              </v:textbox>
              <w10:wrap anchorx="margin"/>
            </v:shape>
          </w:pict>
        </mc:Fallback>
      </mc:AlternateContent>
    </w:r>
    <w:r w:rsidR="001028FD" w:rsidRPr="001028FD">
      <w:rPr>
        <w:rFonts w:ascii="Barlow Condensed" w:hAnsi="Barlow Condensed" w:cs="Barlow Condensed"/>
        <w:b/>
        <w:bCs/>
        <w:noProof/>
        <w:color w:val="00B050"/>
        <w:kern w:val="10"/>
        <w:sz w:val="104"/>
        <w:szCs w:val="104"/>
      </w:rPr>
      <mc:AlternateContent>
        <mc:Choice Requires="wps">
          <w:drawing>
            <wp:anchor distT="0" distB="0" distL="114300" distR="114300" simplePos="0" relativeHeight="251670528" behindDoc="0" locked="0" layoutInCell="1" allowOverlap="1" wp14:anchorId="665C4322" wp14:editId="7933F8C0">
              <wp:simplePos x="0" y="0"/>
              <wp:positionH relativeFrom="column">
                <wp:posOffset>-356191</wp:posOffset>
              </wp:positionH>
              <wp:positionV relativeFrom="paragraph">
                <wp:posOffset>138223</wp:posOffset>
              </wp:positionV>
              <wp:extent cx="7365749"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3657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32BBA2" id="Straight Connector 10"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5pt,10.9pt" to="551.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" strokecolor="#ffc62f [3204]" strokeweight=".5pt">
              <v:stroke joinstyle="miter"/>
            </v:line>
          </w:pict>
        </mc:Fallback>
      </mc:AlternateContent>
    </w:r>
    <w:r w:rsidR="002F0C3E" w:rsidRPr="003170D3">
      <w:rPr>
        <w:rFonts w:ascii="Barlow Condensed" w:hAnsi="Barlow Condensed" w:cs="Barlow Condensed"/>
        <w:b/>
        <w:bCs/>
        <w:noProof/>
        <w:color w:val="FFC62F"/>
        <w:kern w:val="10"/>
        <w:sz w:val="104"/>
        <w:szCs w:val="104"/>
      </w:rPr>
      <w:drawing>
        <wp:anchor distT="0" distB="0" distL="114300" distR="114300" simplePos="0" relativeHeight="251659264" behindDoc="1" locked="0" layoutInCell="1" allowOverlap="0" wp14:anchorId="70CACD69" wp14:editId="574AAF3E">
          <wp:simplePos x="0" y="0"/>
          <wp:positionH relativeFrom="page">
            <wp:posOffset>138223</wp:posOffset>
          </wp:positionH>
          <wp:positionV relativeFrom="page">
            <wp:posOffset>116958</wp:posOffset>
          </wp:positionV>
          <wp:extent cx="7557702" cy="9785321"/>
          <wp:effectExtent l="0" t="0" r="571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35762" cy="9886389"/>
                  </a:xfrm>
                  <a:prstGeom prst="rect">
                    <a:avLst/>
                  </a:prstGeom>
                </pic:spPr>
              </pic:pic>
            </a:graphicData>
          </a:graphic>
          <wp14:sizeRelH relativeFrom="page">
            <wp14:pctWidth>0</wp14:pctWidth>
          </wp14:sizeRelH>
          <wp14:sizeRelV relativeFrom="page">
            <wp14:pctHeight>0</wp14:pctHeight>
          </wp14:sizeRelV>
        </wp:anchor>
      </w:drawing>
    </w:r>
    <w:r w:rsidR="002F0C3E">
      <w:rPr>
        <w:rFonts w:ascii="Barlow Condensed" w:hAnsi="Barlow Condensed" w:cs="Barlow Condensed"/>
        <w:b/>
        <w:bCs/>
        <w:noProof/>
        <w:color w:val="FFC62F"/>
        <w:kern w:val="10"/>
        <w:sz w:val="104"/>
        <w:szCs w:val="104"/>
      </w:rPr>
      <mc:AlternateContent>
        <mc:Choice Requires="wps">
          <w:drawing>
            <wp:anchor distT="0" distB="0" distL="114300" distR="114300" simplePos="0" relativeHeight="251663360" behindDoc="0" locked="0" layoutInCell="1" allowOverlap="1" wp14:anchorId="53AAFD0F" wp14:editId="4C443D26">
              <wp:simplePos x="0" y="0"/>
              <wp:positionH relativeFrom="margin">
                <wp:posOffset>2540</wp:posOffset>
              </wp:positionH>
              <wp:positionV relativeFrom="paragraph">
                <wp:posOffset>-53975</wp:posOffset>
              </wp:positionV>
              <wp:extent cx="7005955" cy="189865"/>
              <wp:effectExtent l="0" t="0" r="4445" b="635"/>
              <wp:wrapTopAndBottom/>
              <wp:docPr id="2" name="Text Box 2"/>
              <wp:cNvGraphicFramePr/>
              <a:graphic xmlns:a="http://schemas.openxmlformats.org/drawingml/2006/main">
                <a:graphicData uri="http://schemas.microsoft.com/office/word/2010/wordprocessingShape">
                  <wps:wsp>
                    <wps:cNvSpPr txBox="1"/>
                    <wps:spPr>
                      <a:xfrm>
                        <a:off x="0" y="0"/>
                        <a:ext cx="7005955" cy="189865"/>
                      </a:xfrm>
                      <a:prstGeom prst="rect">
                        <a:avLst/>
                      </a:prstGeom>
                      <a:noFill/>
                      <a:ln w="6350">
                        <a:noFill/>
                      </a:ln>
                    </wps:spPr>
                    <wps:txbx>
                      <w:txbxContent>
                        <w:p w14:paraId="4FD63E1D" w14:textId="428B9302" w:rsidR="003170D3" w:rsidRPr="00DF6DD6" w:rsidRDefault="002F0C3E" w:rsidP="002F0C3E">
                          <w:pPr>
                            <w:pStyle w:val="BasicParagraph"/>
                            <w:spacing w:line="240" w:lineRule="auto"/>
                            <w:rPr>
                              <w:rFonts w:ascii="Calibri" w:hAnsi="Calibri" w:cs="Calibri"/>
                              <w:sz w:val="28"/>
                              <w:szCs w:val="28"/>
                            </w:rPr>
                          </w:pPr>
                          <w:r>
                            <w:rPr>
                              <w:rFonts w:ascii="Barlow Condensed" w:hAnsi="Barlow Condensed" w:cs="Barlow Condensed"/>
                              <w:b/>
                              <w:bCs/>
                              <w:caps/>
                              <w:color w:val="FFC62F"/>
                              <w:kern w:val="10"/>
                              <w:sz w:val="28"/>
                              <w:szCs w:val="28"/>
                            </w:rPr>
                            <w:t xml:space="preserve">                                                                                                                             </w:t>
                          </w:r>
                          <w:r w:rsidR="00CF2CAF">
                            <w:rPr>
                              <w:rFonts w:ascii="Barlow Condensed" w:hAnsi="Barlow Condensed" w:cs="Barlow Condensed"/>
                              <w:b/>
                              <w:bCs/>
                              <w:caps/>
                              <w:color w:val="FFC62F"/>
                              <w:kern w:val="10"/>
                              <w:sz w:val="28"/>
                              <w:szCs w:val="28"/>
                            </w:rPr>
                            <w:t>March</w:t>
                          </w:r>
                          <w:r w:rsidR="00C170C3">
                            <w:rPr>
                              <w:rFonts w:ascii="Barlow Condensed" w:hAnsi="Barlow Condensed" w:cs="Barlow Condensed"/>
                              <w:b/>
                              <w:bCs/>
                              <w:caps/>
                              <w:color w:val="FFC62F"/>
                              <w:kern w:val="10"/>
                              <w:sz w:val="28"/>
                              <w:szCs w:val="28"/>
                            </w:rPr>
                            <w:t xml:space="preserve"> 2024</w:t>
                          </w:r>
                          <w:r w:rsidRPr="00DF6DD6">
                            <w:rPr>
                              <w:rFonts w:ascii="Calibri" w:hAnsi="Calibri" w:cs="Calibri"/>
                              <w:b/>
                              <w:bCs/>
                              <w:caps/>
                              <w:color w:val="FFC62F"/>
                              <w:kern w:val="10"/>
                              <w:sz w:val="28"/>
                              <w:szCs w:val="28"/>
                            </w:rPr>
                            <w:t xml:space="preserve">             issue</w:t>
                          </w:r>
                          <w:r w:rsidR="005906D3" w:rsidRPr="00DF6DD6">
                            <w:rPr>
                              <w:rFonts w:ascii="Calibri" w:hAnsi="Calibri" w:cs="Calibri"/>
                              <w:b/>
                              <w:bCs/>
                              <w:caps/>
                              <w:color w:val="FFC62F"/>
                              <w:kern w:val="10"/>
                              <w:sz w:val="28"/>
                              <w:szCs w:val="28"/>
                            </w:rPr>
                            <w:t xml:space="preserve"> </w:t>
                          </w:r>
                          <w:r w:rsidR="00A0320F">
                            <w:rPr>
                              <w:rFonts w:ascii="Calibri" w:hAnsi="Calibri" w:cs="Calibri"/>
                              <w:b/>
                              <w:bCs/>
                              <w:caps/>
                              <w:color w:val="FFC62F"/>
                              <w:kern w:val="10"/>
                              <w:sz w:val="28"/>
                              <w:szCs w:val="28"/>
                            </w:rPr>
                            <w:t>1</w:t>
                          </w:r>
                          <w:r w:rsidR="00CF2CAF">
                            <w:rPr>
                              <w:rFonts w:ascii="Calibri" w:hAnsi="Calibri" w:cs="Calibri"/>
                              <w:b/>
                              <w:bCs/>
                              <w:caps/>
                              <w:color w:val="FFC62F"/>
                              <w:kern w:val="10"/>
                              <w:sz w:val="28"/>
                              <w:szCs w:val="28"/>
                            </w:rPr>
                            <w:t>9</w:t>
                          </w:r>
                        </w:p>
                        <w:p w14:paraId="5C61DCB6" w14:textId="77777777" w:rsidR="002F0C3E" w:rsidRDefault="002F0C3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FD0F" id="Text Box 2" o:spid="_x0000_s1027" type="#_x0000_t202" style="position:absolute;margin-left:.2pt;margin-top:-4.25pt;width:551.65pt;height:14.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" filled="f" stroked="f" strokeweight=".5pt">
              <v:textbox inset="0,0,0,0">
                <w:txbxContent>
                  <w:p w14:paraId="4FD63E1D" w14:textId="428B9302" w:rsidR="003170D3" w:rsidRPr="00DF6DD6" w:rsidRDefault="002F0C3E" w:rsidP="002F0C3E">
                    <w:pPr>
                      <w:pStyle w:val="BasicParagraph"/>
                      <w:spacing w:line="240" w:lineRule="auto"/>
                      <w:rPr>
                        <w:rFonts w:ascii="Calibri" w:hAnsi="Calibri" w:cs="Calibri"/>
                        <w:sz w:val="28"/>
                        <w:szCs w:val="28"/>
                      </w:rPr>
                    </w:pPr>
                    <w:r>
                      <w:rPr>
                        <w:rFonts w:ascii="Barlow Condensed" w:hAnsi="Barlow Condensed" w:cs="Barlow Condensed"/>
                        <w:b/>
                        <w:bCs/>
                        <w:caps/>
                        <w:color w:val="FFC62F"/>
                        <w:kern w:val="10"/>
                        <w:sz w:val="28"/>
                        <w:szCs w:val="28"/>
                      </w:rPr>
                      <w:t xml:space="preserve">                                                                                                                             </w:t>
                    </w:r>
                    <w:r w:rsidR="00CF2CAF">
                      <w:rPr>
                        <w:rFonts w:ascii="Barlow Condensed" w:hAnsi="Barlow Condensed" w:cs="Barlow Condensed"/>
                        <w:b/>
                        <w:bCs/>
                        <w:caps/>
                        <w:color w:val="FFC62F"/>
                        <w:kern w:val="10"/>
                        <w:sz w:val="28"/>
                        <w:szCs w:val="28"/>
                      </w:rPr>
                      <w:t>March</w:t>
                    </w:r>
                    <w:r w:rsidR="00C170C3">
                      <w:rPr>
                        <w:rFonts w:ascii="Barlow Condensed" w:hAnsi="Barlow Condensed" w:cs="Barlow Condensed"/>
                        <w:b/>
                        <w:bCs/>
                        <w:caps/>
                        <w:color w:val="FFC62F"/>
                        <w:kern w:val="10"/>
                        <w:sz w:val="28"/>
                        <w:szCs w:val="28"/>
                      </w:rPr>
                      <w:t xml:space="preserve"> 2024</w:t>
                    </w:r>
                    <w:r w:rsidRPr="00DF6DD6">
                      <w:rPr>
                        <w:rFonts w:ascii="Calibri" w:hAnsi="Calibri" w:cs="Calibri"/>
                        <w:b/>
                        <w:bCs/>
                        <w:caps/>
                        <w:color w:val="FFC62F"/>
                        <w:kern w:val="10"/>
                        <w:sz w:val="28"/>
                        <w:szCs w:val="28"/>
                      </w:rPr>
                      <w:t xml:space="preserve">             issue</w:t>
                    </w:r>
                    <w:r w:rsidR="005906D3" w:rsidRPr="00DF6DD6">
                      <w:rPr>
                        <w:rFonts w:ascii="Calibri" w:hAnsi="Calibri" w:cs="Calibri"/>
                        <w:b/>
                        <w:bCs/>
                        <w:caps/>
                        <w:color w:val="FFC62F"/>
                        <w:kern w:val="10"/>
                        <w:sz w:val="28"/>
                        <w:szCs w:val="28"/>
                      </w:rPr>
                      <w:t xml:space="preserve"> </w:t>
                    </w:r>
                    <w:r w:rsidR="00A0320F">
                      <w:rPr>
                        <w:rFonts w:ascii="Calibri" w:hAnsi="Calibri" w:cs="Calibri"/>
                        <w:b/>
                        <w:bCs/>
                        <w:caps/>
                        <w:color w:val="FFC62F"/>
                        <w:kern w:val="10"/>
                        <w:sz w:val="28"/>
                        <w:szCs w:val="28"/>
                      </w:rPr>
                      <w:t>1</w:t>
                    </w:r>
                    <w:r w:rsidR="00CF2CAF">
                      <w:rPr>
                        <w:rFonts w:ascii="Calibri" w:hAnsi="Calibri" w:cs="Calibri"/>
                        <w:b/>
                        <w:bCs/>
                        <w:caps/>
                        <w:color w:val="FFC62F"/>
                        <w:kern w:val="10"/>
                        <w:sz w:val="28"/>
                        <w:szCs w:val="28"/>
                      </w:rPr>
                      <w:t>9</w:t>
                    </w:r>
                  </w:p>
                  <w:p w14:paraId="5C61DCB6" w14:textId="77777777" w:rsidR="002F0C3E" w:rsidRDefault="002F0C3E"/>
                </w:txbxContent>
              </v:textbox>
              <w10:wrap type="topAndBottom" anchorx="margin"/>
            </v:shape>
          </w:pict>
        </mc:Fallback>
      </mc:AlternateContent>
    </w:r>
    <w:r w:rsidR="002F0C3E">
      <w:tab/>
    </w:r>
    <w:r w:rsidR="001028FD">
      <w:rPr>
        <w:noProof/>
      </w:rPr>
      <w:drawing>
        <wp:inline distT="0" distB="0" distL="0" distR="0" wp14:anchorId="0F63541D" wp14:editId="709E872B">
          <wp:extent cx="6080760" cy="86868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6080760" cy="8686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A7440" w14:textId="1C3C794D" w:rsidR="001D08F7" w:rsidRDefault="00F5590A">
    <w:pPr>
      <w:pStyle w:val="Header"/>
    </w:pPr>
    <w:r w:rsidRPr="00F5590A">
      <w:rPr>
        <w:noProof/>
      </w:rPr>
      <w:drawing>
        <wp:anchor distT="0" distB="0" distL="114300" distR="114300" simplePos="0" relativeHeight="251667456" behindDoc="1" locked="0" layoutInCell="1" allowOverlap="1" wp14:anchorId="57064494" wp14:editId="40CBD662">
          <wp:simplePos x="0" y="0"/>
          <wp:positionH relativeFrom="column">
            <wp:posOffset>0</wp:posOffset>
          </wp:positionH>
          <wp:positionV relativeFrom="paragraph">
            <wp:posOffset>0</wp:posOffset>
          </wp:positionV>
          <wp:extent cx="6400800" cy="9144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00800" cy="9144000"/>
                  </a:xfrm>
                  <a:prstGeom prst="rect">
                    <a:avLst/>
                  </a:prstGeom>
                </pic:spPr>
              </pic:pic>
            </a:graphicData>
          </a:graphic>
          <wp14:sizeRelH relativeFrom="page">
            <wp14:pctWidth>0</wp14:pctWidth>
          </wp14:sizeRelH>
          <wp14:sizeRelV relativeFrom="page">
            <wp14:pctHeight>0</wp14:pctHeight>
          </wp14:sizeRelV>
        </wp:anchor>
      </w:drawing>
    </w:r>
    <w:r w:rsidR="001D08F7">
      <w:rPr>
        <w:rFonts w:ascii="Barlow Condensed" w:hAnsi="Barlow Condensed" w:cs="Barlow Condensed"/>
        <w:b/>
        <w:bCs/>
        <w:noProof/>
        <w:color w:val="FFC62F"/>
        <w:kern w:val="10"/>
        <w:sz w:val="104"/>
        <w:szCs w:val="104"/>
      </w:rPr>
      <mc:AlternateContent>
        <mc:Choice Requires="wps">
          <w:drawing>
            <wp:anchor distT="0" distB="0" distL="114300" distR="114300" simplePos="0" relativeHeight="251666432" behindDoc="0" locked="0" layoutInCell="1" allowOverlap="1" wp14:anchorId="29D508E9" wp14:editId="71CF78B2">
              <wp:simplePos x="0" y="0"/>
              <wp:positionH relativeFrom="margin">
                <wp:posOffset>0</wp:posOffset>
              </wp:positionH>
              <wp:positionV relativeFrom="paragraph">
                <wp:posOffset>-108585</wp:posOffset>
              </wp:positionV>
              <wp:extent cx="5953760" cy="847725"/>
              <wp:effectExtent l="0" t="0" r="2540" b="3175"/>
              <wp:wrapTopAndBottom/>
              <wp:docPr id="5" name="Text Box 5"/>
              <wp:cNvGraphicFramePr/>
              <a:graphic xmlns:a="http://schemas.openxmlformats.org/drawingml/2006/main">
                <a:graphicData uri="http://schemas.microsoft.com/office/word/2010/wordprocessingShape">
                  <wps:wsp>
                    <wps:cNvSpPr txBox="1"/>
                    <wps:spPr>
                      <a:xfrm>
                        <a:off x="0" y="0"/>
                        <a:ext cx="5953760" cy="847725"/>
                      </a:xfrm>
                      <a:prstGeom prst="rect">
                        <a:avLst/>
                      </a:prstGeom>
                      <a:noFill/>
                      <a:ln w="6350">
                        <a:noFill/>
                      </a:ln>
                    </wps:spPr>
                    <wps:txbx>
                      <w:txbxContent>
                        <w:p w14:paraId="39405138" w14:textId="6AC538D0" w:rsidR="001D08F7" w:rsidRDefault="006A6650" w:rsidP="001D08F7">
                          <w:pPr>
                            <w:pStyle w:val="BasicParagraph"/>
                            <w:rPr>
                              <w:rFonts w:ascii="Barlow Condensed" w:hAnsi="Barlow Condensed" w:cs="Barlow Condensed"/>
                              <w:b/>
                              <w:bCs/>
                              <w:caps/>
                              <w:color w:val="A8A8AA"/>
                              <w:sz w:val="60"/>
                              <w:szCs w:val="60"/>
                            </w:rPr>
                          </w:pPr>
                          <w:r>
                            <w:rPr>
                              <w:rFonts w:ascii="Barlow Condensed" w:hAnsi="Barlow Condensed" w:cs="Barlow Condensed"/>
                              <w:b/>
                              <w:bCs/>
                              <w:color w:val="A8A8AA"/>
                              <w:sz w:val="60"/>
                              <w:szCs w:val="60"/>
                            </w:rPr>
                            <w:t>PLACE YOUR TITLE HERE</w:t>
                          </w:r>
                        </w:p>
                        <w:p w14:paraId="44DDA84D" w14:textId="0FE0C9EC" w:rsidR="008C0C73" w:rsidRPr="008C0C73" w:rsidRDefault="006A6650" w:rsidP="008C0C73">
                          <w:pPr>
                            <w:widowControl w:val="0"/>
                            <w:tabs>
                              <w:tab w:val="center" w:pos="4680"/>
                            </w:tabs>
                            <w:suppressAutoHyphens/>
                            <w:spacing w:line="264" w:lineRule="auto"/>
                            <w:rPr>
                              <w:rFonts w:ascii="Barlow Semi Condensed" w:hAnsi="Barlow Semi Condensed"/>
                              <w:b/>
                              <w:bCs/>
                              <w:color w:val="A8A8AA" w:themeColor="text2"/>
                              <w:spacing w:val="-4"/>
                              <w:sz w:val="36"/>
                            </w:rPr>
                          </w:pPr>
                          <w:r>
                            <w:rPr>
                              <w:rFonts w:ascii="Barlow Semi Condensed" w:hAnsi="Barlow Semi Condensed"/>
                              <w:b/>
                              <w:bCs/>
                              <w:color w:val="A8A8AA" w:themeColor="text2"/>
                              <w:spacing w:val="-4"/>
                              <w:sz w:val="36"/>
                            </w:rPr>
                            <w:t>SUBJECT/HEADER</w:t>
                          </w:r>
                        </w:p>
                        <w:p w14:paraId="5DDE2DAC" w14:textId="36897ABF" w:rsidR="001D08F7" w:rsidRDefault="001D08F7" w:rsidP="003170D3">
                          <w:pPr>
                            <w:pStyle w:val="BasicParagraph"/>
                            <w:rPr>
                              <w:rFonts w:ascii="Barlow Condensed" w:hAnsi="Barlow Condensed" w:cs="Barlow Condensed"/>
                              <w:b/>
                              <w:bCs/>
                              <w:color w:val="FFC62F"/>
                              <w:kern w:val="10"/>
                              <w:sz w:val="104"/>
                              <w:szCs w:val="104"/>
                            </w:rPr>
                          </w:pPr>
                        </w:p>
                        <w:p w14:paraId="2F8B06E3" w14:textId="77777777" w:rsidR="001D08F7" w:rsidRDefault="001D08F7" w:rsidP="003170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508E9" id="_x0000_t202" coordsize="21600,21600" o:spt="202" path="m,l,21600r21600,l21600,xe">
              <v:stroke joinstyle="miter"/>
              <v:path gradientshapeok="t" o:connecttype="rect"/>
            </v:shapetype>
            <v:shape id="Text Box 5" o:spid="_x0000_s1028" type="#_x0000_t202" style="position:absolute;margin-left:0;margin-top:-8.55pt;width:468.8pt;height:6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" filled="f" stroked="f" strokeweight=".5pt">
              <v:textbox inset="0,0,0,0">
                <w:txbxContent>
                  <w:p w14:paraId="39405138" w14:textId="6AC538D0" w:rsidR="001D08F7" w:rsidRDefault="006A6650" w:rsidP="001D08F7">
                    <w:pPr>
                      <w:pStyle w:val="BasicParagraph"/>
                      <w:rPr>
                        <w:rFonts w:ascii="Barlow Condensed" w:hAnsi="Barlow Condensed" w:cs="Barlow Condensed"/>
                        <w:b/>
                        <w:bCs/>
                        <w:caps/>
                        <w:color w:val="A8A8AA"/>
                        <w:sz w:val="60"/>
                        <w:szCs w:val="60"/>
                      </w:rPr>
                    </w:pPr>
                    <w:r>
                      <w:rPr>
                        <w:rFonts w:ascii="Barlow Condensed" w:hAnsi="Barlow Condensed" w:cs="Barlow Condensed"/>
                        <w:b/>
                        <w:bCs/>
                        <w:color w:val="A8A8AA"/>
                        <w:sz w:val="60"/>
                        <w:szCs w:val="60"/>
                      </w:rPr>
                      <w:t>PLACE YOUR TITLE HERE</w:t>
                    </w:r>
                  </w:p>
                  <w:p w14:paraId="44DDA84D" w14:textId="0FE0C9EC" w:rsidR="008C0C73" w:rsidRPr="008C0C73" w:rsidRDefault="006A6650" w:rsidP="008C0C73">
                    <w:pPr>
                      <w:widowControl w:val="0"/>
                      <w:tabs>
                        <w:tab w:val="center" w:pos="4680"/>
                      </w:tabs>
                      <w:suppressAutoHyphens/>
                      <w:spacing w:line="264" w:lineRule="auto"/>
                      <w:rPr>
                        <w:rFonts w:ascii="Barlow Semi Condensed" w:hAnsi="Barlow Semi Condensed"/>
                        <w:b/>
                        <w:bCs/>
                        <w:color w:val="A8A8AA" w:themeColor="text2"/>
                        <w:spacing w:val="-4"/>
                        <w:sz w:val="36"/>
                      </w:rPr>
                    </w:pPr>
                    <w:r>
                      <w:rPr>
                        <w:rFonts w:ascii="Barlow Semi Condensed" w:hAnsi="Barlow Semi Condensed"/>
                        <w:b/>
                        <w:bCs/>
                        <w:color w:val="A8A8AA" w:themeColor="text2"/>
                        <w:spacing w:val="-4"/>
                        <w:sz w:val="36"/>
                      </w:rPr>
                      <w:t>SUBJECT/HEADER</w:t>
                    </w:r>
                  </w:p>
                  <w:p w14:paraId="5DDE2DAC" w14:textId="36897ABF" w:rsidR="001D08F7" w:rsidRDefault="001D08F7" w:rsidP="003170D3">
                    <w:pPr>
                      <w:pStyle w:val="BasicParagraph"/>
                      <w:rPr>
                        <w:rFonts w:ascii="Barlow Condensed" w:hAnsi="Barlow Condensed" w:cs="Barlow Condensed"/>
                        <w:b/>
                        <w:bCs/>
                        <w:color w:val="FFC62F"/>
                        <w:kern w:val="10"/>
                        <w:sz w:val="104"/>
                        <w:szCs w:val="104"/>
                      </w:rPr>
                    </w:pPr>
                  </w:p>
                  <w:p w14:paraId="2F8B06E3" w14:textId="77777777" w:rsidR="001D08F7" w:rsidRDefault="001D08F7" w:rsidP="003170D3"/>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45"/>
    <w:multiLevelType w:val="hybridMultilevel"/>
    <w:tmpl w:val="5A5C1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52CA1"/>
    <w:multiLevelType w:val="hybridMultilevel"/>
    <w:tmpl w:val="34C4D0F2"/>
    <w:lvl w:ilvl="0" w:tplc="BF92CBE6">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04BBA"/>
    <w:multiLevelType w:val="multilevel"/>
    <w:tmpl w:val="D20232D6"/>
    <w:lvl w:ilvl="0">
      <w:start w:val="1"/>
      <w:numFmt w:val="bullet"/>
      <w:lvlText w:val=""/>
      <w:lvlJc w:val="left"/>
      <w:pPr>
        <w:ind w:left="288" w:hanging="288"/>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66FE6"/>
    <w:multiLevelType w:val="multilevel"/>
    <w:tmpl w:val="20D8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4B0AEA"/>
    <w:multiLevelType w:val="multilevel"/>
    <w:tmpl w:val="D9CE5E78"/>
    <w:lvl w:ilvl="0">
      <w:start w:val="1"/>
      <w:numFmt w:val="bullet"/>
      <w:lvlText w:val=""/>
      <w:lvlJc w:val="left"/>
      <w:pPr>
        <w:ind w:left="288" w:hanging="288"/>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400A9B"/>
    <w:multiLevelType w:val="multilevel"/>
    <w:tmpl w:val="1A34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7844B1"/>
    <w:multiLevelType w:val="multilevel"/>
    <w:tmpl w:val="FA84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354D6"/>
    <w:multiLevelType w:val="hybridMultilevel"/>
    <w:tmpl w:val="D2CC7A40"/>
    <w:lvl w:ilvl="0" w:tplc="86DC489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7A0FAE"/>
    <w:multiLevelType w:val="hybridMultilevel"/>
    <w:tmpl w:val="88D60E0A"/>
    <w:lvl w:ilvl="0" w:tplc="86DC489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6C389E"/>
    <w:multiLevelType w:val="hybridMultilevel"/>
    <w:tmpl w:val="89E8006C"/>
    <w:lvl w:ilvl="0" w:tplc="BF92CBE6">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C1791A"/>
    <w:multiLevelType w:val="hybridMultilevel"/>
    <w:tmpl w:val="58A0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631589"/>
    <w:multiLevelType w:val="multilevel"/>
    <w:tmpl w:val="DAA0DCC8"/>
    <w:lvl w:ilvl="0">
      <w:start w:val="1"/>
      <w:numFmt w:val="bullet"/>
      <w:lvlText w:val=""/>
      <w:lvlJc w:val="left"/>
      <w:pPr>
        <w:ind w:left="288" w:hanging="288"/>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8B2056"/>
    <w:multiLevelType w:val="hybridMultilevel"/>
    <w:tmpl w:val="8E3C18A4"/>
    <w:lvl w:ilvl="0" w:tplc="B3241624">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322303"/>
    <w:multiLevelType w:val="hybridMultilevel"/>
    <w:tmpl w:val="EB6C1EBE"/>
    <w:lvl w:ilvl="0" w:tplc="E5C66B9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9"/>
  </w:num>
  <w:num w:numId="4">
    <w:abstractNumId w:val="1"/>
  </w:num>
  <w:num w:numId="5">
    <w:abstractNumId w:val="0"/>
  </w:num>
  <w:num w:numId="6">
    <w:abstractNumId w:val="3"/>
  </w:num>
  <w:num w:numId="7">
    <w:abstractNumId w:val="6"/>
  </w:num>
  <w:num w:numId="8">
    <w:abstractNumId w:val="12"/>
  </w:num>
  <w:num w:numId="9">
    <w:abstractNumId w:val="11"/>
  </w:num>
  <w:num w:numId="10">
    <w:abstractNumId w:val="4"/>
  </w:num>
  <w:num w:numId="11">
    <w:abstractNumId w:val="2"/>
  </w:num>
  <w:num w:numId="12">
    <w:abstractNumId w:val="5"/>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B1D"/>
    <w:rsid w:val="00003309"/>
    <w:rsid w:val="000045BA"/>
    <w:rsid w:val="0000716C"/>
    <w:rsid w:val="00054D7D"/>
    <w:rsid w:val="00094E1D"/>
    <w:rsid w:val="000B3D0F"/>
    <w:rsid w:val="000D1FAD"/>
    <w:rsid w:val="000F4DAA"/>
    <w:rsid w:val="001028FD"/>
    <w:rsid w:val="00111C88"/>
    <w:rsid w:val="001317DC"/>
    <w:rsid w:val="00154072"/>
    <w:rsid w:val="0018411E"/>
    <w:rsid w:val="00184ED4"/>
    <w:rsid w:val="001D08F7"/>
    <w:rsid w:val="001F5E15"/>
    <w:rsid w:val="00224C5C"/>
    <w:rsid w:val="00246340"/>
    <w:rsid w:val="00265E12"/>
    <w:rsid w:val="002728DD"/>
    <w:rsid w:val="00286A17"/>
    <w:rsid w:val="002C3BFD"/>
    <w:rsid w:val="002C5070"/>
    <w:rsid w:val="002E5C9E"/>
    <w:rsid w:val="002F0C3E"/>
    <w:rsid w:val="0030460D"/>
    <w:rsid w:val="003170D3"/>
    <w:rsid w:val="003B34C3"/>
    <w:rsid w:val="003F3807"/>
    <w:rsid w:val="00415C79"/>
    <w:rsid w:val="0045423A"/>
    <w:rsid w:val="0046551A"/>
    <w:rsid w:val="00473D1F"/>
    <w:rsid w:val="004938B6"/>
    <w:rsid w:val="00494DCD"/>
    <w:rsid w:val="004B5543"/>
    <w:rsid w:val="004E0ED4"/>
    <w:rsid w:val="004E6BF3"/>
    <w:rsid w:val="0051424F"/>
    <w:rsid w:val="005906D3"/>
    <w:rsid w:val="005C2DBF"/>
    <w:rsid w:val="005C6389"/>
    <w:rsid w:val="005D784D"/>
    <w:rsid w:val="00602CC0"/>
    <w:rsid w:val="00603D5D"/>
    <w:rsid w:val="006210CE"/>
    <w:rsid w:val="00627FF4"/>
    <w:rsid w:val="006653B4"/>
    <w:rsid w:val="006748CB"/>
    <w:rsid w:val="006757A7"/>
    <w:rsid w:val="0068516A"/>
    <w:rsid w:val="006A6650"/>
    <w:rsid w:val="006F5F6C"/>
    <w:rsid w:val="00742C54"/>
    <w:rsid w:val="007457A8"/>
    <w:rsid w:val="007814F1"/>
    <w:rsid w:val="007D47BC"/>
    <w:rsid w:val="007E509C"/>
    <w:rsid w:val="00802B5F"/>
    <w:rsid w:val="00867F47"/>
    <w:rsid w:val="008A2B1D"/>
    <w:rsid w:val="008C0C73"/>
    <w:rsid w:val="008D5D1A"/>
    <w:rsid w:val="008E5D1A"/>
    <w:rsid w:val="0090684B"/>
    <w:rsid w:val="00907865"/>
    <w:rsid w:val="00921885"/>
    <w:rsid w:val="00922715"/>
    <w:rsid w:val="00937048"/>
    <w:rsid w:val="009827D7"/>
    <w:rsid w:val="00994FD5"/>
    <w:rsid w:val="009C409F"/>
    <w:rsid w:val="009C4823"/>
    <w:rsid w:val="009E38E3"/>
    <w:rsid w:val="00A0320F"/>
    <w:rsid w:val="00A3031B"/>
    <w:rsid w:val="00A72AE8"/>
    <w:rsid w:val="00A8191A"/>
    <w:rsid w:val="00A920E8"/>
    <w:rsid w:val="00A938B0"/>
    <w:rsid w:val="00AA6D8C"/>
    <w:rsid w:val="00B4496F"/>
    <w:rsid w:val="00B72A30"/>
    <w:rsid w:val="00B97317"/>
    <w:rsid w:val="00BA7D0B"/>
    <w:rsid w:val="00BC4E1F"/>
    <w:rsid w:val="00BE7CF4"/>
    <w:rsid w:val="00C047FD"/>
    <w:rsid w:val="00C170C3"/>
    <w:rsid w:val="00C35977"/>
    <w:rsid w:val="00C371D9"/>
    <w:rsid w:val="00C72E0E"/>
    <w:rsid w:val="00C92064"/>
    <w:rsid w:val="00CC21B7"/>
    <w:rsid w:val="00CD0168"/>
    <w:rsid w:val="00CF2CAF"/>
    <w:rsid w:val="00D00169"/>
    <w:rsid w:val="00D112DD"/>
    <w:rsid w:val="00D160E4"/>
    <w:rsid w:val="00D169C8"/>
    <w:rsid w:val="00D47010"/>
    <w:rsid w:val="00D6617B"/>
    <w:rsid w:val="00D8315E"/>
    <w:rsid w:val="00D950E4"/>
    <w:rsid w:val="00DA044B"/>
    <w:rsid w:val="00DD2F76"/>
    <w:rsid w:val="00DF6DD6"/>
    <w:rsid w:val="00E33126"/>
    <w:rsid w:val="00E344F8"/>
    <w:rsid w:val="00E96A10"/>
    <w:rsid w:val="00E96C1E"/>
    <w:rsid w:val="00EE0076"/>
    <w:rsid w:val="00F5590A"/>
    <w:rsid w:val="00FB07E2"/>
    <w:rsid w:val="00FB7A8D"/>
    <w:rsid w:val="00FE0374"/>
    <w:rsid w:val="00FE1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5D31CAF"/>
  <w15:chartTrackingRefBased/>
  <w15:docId w15:val="{5B5A8816-EB8A-2E44-9719-803F51F05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A2B1D"/>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3170D3"/>
    <w:pPr>
      <w:tabs>
        <w:tab w:val="center" w:pos="4680"/>
        <w:tab w:val="right" w:pos="9360"/>
      </w:tabs>
    </w:pPr>
  </w:style>
  <w:style w:type="character" w:customStyle="1" w:styleId="HeaderChar">
    <w:name w:val="Header Char"/>
    <w:basedOn w:val="DefaultParagraphFont"/>
    <w:link w:val="Header"/>
    <w:uiPriority w:val="99"/>
    <w:rsid w:val="003170D3"/>
  </w:style>
  <w:style w:type="paragraph" w:styleId="Footer">
    <w:name w:val="footer"/>
    <w:basedOn w:val="Normal"/>
    <w:link w:val="FooterChar"/>
    <w:uiPriority w:val="99"/>
    <w:unhideWhenUsed/>
    <w:rsid w:val="003170D3"/>
    <w:pPr>
      <w:tabs>
        <w:tab w:val="center" w:pos="4680"/>
        <w:tab w:val="right" w:pos="9360"/>
      </w:tabs>
    </w:pPr>
  </w:style>
  <w:style w:type="character" w:customStyle="1" w:styleId="FooterChar">
    <w:name w:val="Footer Char"/>
    <w:basedOn w:val="DefaultParagraphFont"/>
    <w:link w:val="Footer"/>
    <w:uiPriority w:val="99"/>
    <w:rsid w:val="003170D3"/>
  </w:style>
  <w:style w:type="paragraph" w:customStyle="1" w:styleId="NoParagraphStyle">
    <w:name w:val="[No Paragraph Style]"/>
    <w:rsid w:val="001D08F7"/>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184ED4"/>
    <w:pPr>
      <w:widowControl w:val="0"/>
      <w:ind w:left="720"/>
    </w:pPr>
    <w:rPr>
      <w:rFonts w:ascii="Times Roman" w:eastAsia="Times New Roman" w:hAnsi="Times Roman" w:cs="Times New Roman"/>
      <w:szCs w:val="20"/>
    </w:rPr>
  </w:style>
  <w:style w:type="character" w:styleId="CommentReference">
    <w:name w:val="annotation reference"/>
    <w:basedOn w:val="DefaultParagraphFont"/>
    <w:uiPriority w:val="99"/>
    <w:semiHidden/>
    <w:unhideWhenUsed/>
    <w:rsid w:val="00EE0076"/>
    <w:rPr>
      <w:sz w:val="16"/>
      <w:szCs w:val="16"/>
    </w:rPr>
  </w:style>
  <w:style w:type="paragraph" w:styleId="CommentText">
    <w:name w:val="annotation text"/>
    <w:basedOn w:val="Normal"/>
    <w:link w:val="CommentTextChar"/>
    <w:uiPriority w:val="99"/>
    <w:semiHidden/>
    <w:unhideWhenUsed/>
    <w:rsid w:val="00EE0076"/>
    <w:rPr>
      <w:sz w:val="20"/>
      <w:szCs w:val="20"/>
    </w:rPr>
  </w:style>
  <w:style w:type="character" w:customStyle="1" w:styleId="CommentTextChar">
    <w:name w:val="Comment Text Char"/>
    <w:basedOn w:val="DefaultParagraphFont"/>
    <w:link w:val="CommentText"/>
    <w:uiPriority w:val="99"/>
    <w:semiHidden/>
    <w:rsid w:val="00EE0076"/>
    <w:rPr>
      <w:sz w:val="20"/>
      <w:szCs w:val="20"/>
    </w:rPr>
  </w:style>
  <w:style w:type="paragraph" w:styleId="CommentSubject">
    <w:name w:val="annotation subject"/>
    <w:basedOn w:val="CommentText"/>
    <w:next w:val="CommentText"/>
    <w:link w:val="CommentSubjectChar"/>
    <w:uiPriority w:val="99"/>
    <w:semiHidden/>
    <w:unhideWhenUsed/>
    <w:rsid w:val="00EE0076"/>
    <w:rPr>
      <w:b/>
      <w:bCs/>
    </w:rPr>
  </w:style>
  <w:style w:type="character" w:customStyle="1" w:styleId="CommentSubjectChar">
    <w:name w:val="Comment Subject Char"/>
    <w:basedOn w:val="CommentTextChar"/>
    <w:link w:val="CommentSubject"/>
    <w:uiPriority w:val="99"/>
    <w:semiHidden/>
    <w:rsid w:val="00EE0076"/>
    <w:rPr>
      <w:b/>
      <w:bCs/>
      <w:sz w:val="20"/>
      <w:szCs w:val="20"/>
    </w:rPr>
  </w:style>
  <w:style w:type="character" w:styleId="Hyperlink">
    <w:name w:val="Hyperlink"/>
    <w:basedOn w:val="DefaultParagraphFont"/>
    <w:uiPriority w:val="99"/>
    <w:unhideWhenUsed/>
    <w:rsid w:val="00E96A10"/>
    <w:rPr>
      <w:color w:val="3B5EAB" w:themeColor="hyperlink"/>
      <w:u w:val="single"/>
    </w:rPr>
  </w:style>
  <w:style w:type="character" w:styleId="UnresolvedMention">
    <w:name w:val="Unresolved Mention"/>
    <w:basedOn w:val="DefaultParagraphFont"/>
    <w:uiPriority w:val="99"/>
    <w:semiHidden/>
    <w:unhideWhenUsed/>
    <w:rsid w:val="00E96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7922">
      <w:bodyDiv w:val="1"/>
      <w:marLeft w:val="0"/>
      <w:marRight w:val="0"/>
      <w:marTop w:val="0"/>
      <w:marBottom w:val="0"/>
      <w:divBdr>
        <w:top w:val="none" w:sz="0" w:space="0" w:color="auto"/>
        <w:left w:val="none" w:sz="0" w:space="0" w:color="auto"/>
        <w:bottom w:val="none" w:sz="0" w:space="0" w:color="auto"/>
        <w:right w:val="none" w:sz="0" w:space="0" w:color="auto"/>
      </w:divBdr>
    </w:div>
    <w:div w:id="213352358">
      <w:bodyDiv w:val="1"/>
      <w:marLeft w:val="0"/>
      <w:marRight w:val="0"/>
      <w:marTop w:val="0"/>
      <w:marBottom w:val="0"/>
      <w:divBdr>
        <w:top w:val="none" w:sz="0" w:space="0" w:color="auto"/>
        <w:left w:val="none" w:sz="0" w:space="0" w:color="auto"/>
        <w:bottom w:val="none" w:sz="0" w:space="0" w:color="auto"/>
        <w:right w:val="none" w:sz="0" w:space="0" w:color="auto"/>
      </w:divBdr>
    </w:div>
    <w:div w:id="52699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PCL Brand 2020">
  <a:themeElements>
    <a:clrScheme name="PCL Brand Colors NEW NEW">
      <a:dk1>
        <a:srgbClr val="373A37"/>
      </a:dk1>
      <a:lt1>
        <a:srgbClr val="FFFFFF"/>
      </a:lt1>
      <a:dk2>
        <a:srgbClr val="A8A8AA"/>
      </a:dk2>
      <a:lt2>
        <a:srgbClr val="D0CFCE"/>
      </a:lt2>
      <a:accent1>
        <a:srgbClr val="FFC62F"/>
      </a:accent1>
      <a:accent2>
        <a:srgbClr val="104734"/>
      </a:accent2>
      <a:accent3>
        <a:srgbClr val="3B5EAB"/>
      </a:accent3>
      <a:accent4>
        <a:srgbClr val="009683"/>
      </a:accent4>
      <a:accent5>
        <a:srgbClr val="9D2065"/>
      </a:accent5>
      <a:accent6>
        <a:srgbClr val="E7503C"/>
      </a:accent6>
      <a:hlink>
        <a:srgbClr val="3B5EAB"/>
      </a:hlink>
      <a:folHlink>
        <a:srgbClr val="E7503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CL Brand 2020" id="{F6C02C25-E2A3-334C-9CBA-140A5FDAA12C}" vid="{DE377140-5925-2543-9064-BA415002AD9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17A25A4D6A2940B0C006571F4352AE" ma:contentTypeVersion="10" ma:contentTypeDescription="Create a new document." ma:contentTypeScope="" ma:versionID="d1c4e9c75610a2fbabfd47c43652efd0">
  <xsd:schema xmlns:xsd="http://www.w3.org/2001/XMLSchema" xmlns:xs="http://www.w3.org/2001/XMLSchema" xmlns:p="http://schemas.microsoft.com/office/2006/metadata/properties" xmlns:ns2="648fcb6b-9d8f-45d7-b4eb-a81eb916816e" targetNamespace="http://schemas.microsoft.com/office/2006/metadata/properties" ma:root="true" ma:fieldsID="9627678f6682f7151fa5a7c81a59c5ad" ns2:_="">
    <xsd:import namespace="648fcb6b-9d8f-45d7-b4eb-a81eb91681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fcb6b-9d8f-45d7-b4eb-a81eb9168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85534-40AB-4308-8FE3-E0B8F9658D97}">
  <ds:schemaRefs>
    <ds:schemaRef ds:uri="http://purl.org/dc/terms/"/>
    <ds:schemaRef ds:uri="http://purl.org/dc/dcmitype/"/>
    <ds:schemaRef ds:uri="http://schemas.microsoft.com/office/2006/documentManagement/types"/>
    <ds:schemaRef ds:uri="http://purl.org/dc/elements/1.1/"/>
    <ds:schemaRef ds:uri="648fcb6b-9d8f-45d7-b4eb-a81eb916816e"/>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9DB43B31-CF85-4EF2-AA49-2A757F67FB38}">
  <ds:schemaRefs>
    <ds:schemaRef ds:uri="http://schemas.microsoft.com/sharepoint/v3/contenttype/forms"/>
  </ds:schemaRefs>
</ds:datastoreItem>
</file>

<file path=customXml/itemProps3.xml><?xml version="1.0" encoding="utf-8"?>
<ds:datastoreItem xmlns:ds="http://schemas.openxmlformats.org/officeDocument/2006/customXml" ds:itemID="{2558D40F-E8F1-44F1-A43F-BBCBC21E9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fcb6b-9d8f-45d7-b4eb-a81eb9168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31B4A-80A1-42E9-A7FC-6F0590469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Words>
  <Characters>957</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Nelson</dc:creator>
  <cp:keywords/>
  <dc:description/>
  <cp:lastModifiedBy>Kim McCance</cp:lastModifiedBy>
  <cp:revision>2</cp:revision>
  <dcterms:created xsi:type="dcterms:W3CDTF">2024-04-15T15:19:00Z</dcterms:created>
  <dcterms:modified xsi:type="dcterms:W3CDTF">2024-04-15T15:19:00Z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08ffcf-2669-4294-ad05-f3c3170caeca_Enabled">
    <vt:lpwstr>true</vt:lpwstr>
  </property>
  <property fmtid="{D5CDD505-2E9C-101B-9397-08002B2CF9AE}" pid="3" name="MSIP_Label_5108ffcf-2669-4294-ad05-f3c3170caeca_SetDate">
    <vt:lpwstr>2022-04-27T19:34:14Z</vt:lpwstr>
  </property>
  <property fmtid="{D5CDD505-2E9C-101B-9397-08002B2CF9AE}" pid="4" name="MSIP_Label_5108ffcf-2669-4294-ad05-f3c3170caeca_Method">
    <vt:lpwstr>Standard</vt:lpwstr>
  </property>
  <property fmtid="{D5CDD505-2E9C-101B-9397-08002B2CF9AE}" pid="5" name="MSIP_Label_5108ffcf-2669-4294-ad05-f3c3170caeca_Name">
    <vt:lpwstr>5108ffcf-2669-4294-ad05-f3c3170caeca</vt:lpwstr>
  </property>
  <property fmtid="{D5CDD505-2E9C-101B-9397-08002B2CF9AE}" pid="6" name="MSIP_Label_5108ffcf-2669-4294-ad05-f3c3170caeca_SiteId">
    <vt:lpwstr>434e9d2b-d8d3-4bd9-bd27-03b20a16d863</vt:lpwstr>
  </property>
  <property fmtid="{D5CDD505-2E9C-101B-9397-08002B2CF9AE}" pid="7" name="MSIP_Label_5108ffcf-2669-4294-ad05-f3c3170caeca_ActionId">
    <vt:lpwstr>e79387e7-3dc0-4888-a264-9c8dc902b468</vt:lpwstr>
  </property>
  <property fmtid="{D5CDD505-2E9C-101B-9397-08002B2CF9AE}" pid="8" name="MSIP_Label_5108ffcf-2669-4294-ad05-f3c3170caeca_ContentBits">
    <vt:lpwstr>0</vt:lpwstr>
  </property>
  <property fmtid="{D5CDD505-2E9C-101B-9397-08002B2CF9AE}" pid="9" name="ContentTypeId">
    <vt:lpwstr>0x0101008517A25A4D6A2940B0C006571F4352AE</vt:lpwstr>
  </property>
</Properties>
</file>